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DB" w:rsidRPr="00F67ADC" w:rsidRDefault="004D5DDB" w:rsidP="004D5DD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РЕПУБЛИКА СРБИЈА</w:t>
      </w:r>
    </w:p>
    <w:p w:rsidR="004D5DDB" w:rsidRPr="00F67ADC" w:rsidRDefault="004D5DDB" w:rsidP="004D5DD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НАРОДНА СКУПШТИНА</w:t>
      </w:r>
    </w:p>
    <w:p w:rsidR="004D5DDB" w:rsidRPr="00F67ADC" w:rsidRDefault="004D5DDB" w:rsidP="004D5DD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О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дбор за културу и информисање</w:t>
      </w:r>
    </w:p>
    <w:p w:rsidR="004D5DDB" w:rsidRPr="00F67ADC" w:rsidRDefault="004D5DDB" w:rsidP="004D5DDB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Број: </w:t>
      </w:r>
      <w:r w:rsidR="002627D2"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06-2/562-15</w:t>
      </w:r>
    </w:p>
    <w:p w:rsidR="004D5DDB" w:rsidRPr="00F67ADC" w:rsidRDefault="00876014" w:rsidP="004D5DD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11</w:t>
      </w:r>
      <w:r w:rsidR="004D5DDB"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јануар</w:t>
      </w:r>
      <w:r w:rsidR="004D5DDB"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="004D5DDB"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6</w:t>
      </w:r>
      <w:r w:rsidR="004D5DDB"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године</w:t>
      </w:r>
    </w:p>
    <w:p w:rsidR="004D5DDB" w:rsidRPr="00F67ADC" w:rsidRDefault="004D5DDB" w:rsidP="004D5DD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 е о г р а д</w:t>
      </w:r>
    </w:p>
    <w:p w:rsidR="004D5DDB" w:rsidRPr="00F67ADC" w:rsidRDefault="004D5DDB" w:rsidP="004D5DDB">
      <w:pPr>
        <w:pStyle w:val="NoSpacing"/>
        <w:jc w:val="both"/>
        <w:rPr>
          <w:sz w:val="24"/>
          <w:szCs w:val="24"/>
          <w:lang w:val="sr-Cyrl-RS"/>
        </w:rPr>
      </w:pPr>
    </w:p>
    <w:p w:rsidR="004D5DDB" w:rsidRPr="00F67ADC" w:rsidRDefault="004D5DDB" w:rsidP="004D5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D5DDB" w:rsidRPr="00F67ADC" w:rsidRDefault="004D5DDB" w:rsidP="004D5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D5DDB" w:rsidRPr="00F67ADC" w:rsidRDefault="004D5DDB" w:rsidP="004D5DDB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>З А П И С Н И К</w:t>
      </w:r>
    </w:p>
    <w:p w:rsidR="004D5DDB" w:rsidRPr="00F67ADC" w:rsidRDefault="004D5DDB" w:rsidP="004D5DDB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7AD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4D5DDB" w:rsidRPr="00F67ADC" w:rsidRDefault="004D5DDB" w:rsidP="004D5DDB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НАРОДНЕ СКУПШТИНЕ РЕПУБЛИКЕ СРБИЈЕ,</w:t>
      </w:r>
    </w:p>
    <w:p w:rsidR="004D5DDB" w:rsidRPr="00F67ADC" w:rsidRDefault="004D5DDB" w:rsidP="004D5DDB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ОДРЖАНЕ </w:t>
      </w:r>
      <w:r w:rsidRPr="00F67AD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ДЕЦЕМБРА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4D5DDB" w:rsidRPr="00F67ADC" w:rsidRDefault="004D5DDB" w:rsidP="004D5DDB">
      <w:pPr>
        <w:jc w:val="both"/>
        <w:rPr>
          <w:rFonts w:cs="Times New Roman"/>
          <w:sz w:val="24"/>
          <w:szCs w:val="24"/>
          <w:lang w:val="sr-Cyrl-RS"/>
        </w:rPr>
      </w:pPr>
    </w:p>
    <w:p w:rsidR="004D5DDB" w:rsidRPr="00F67ADC" w:rsidRDefault="004D5DDB" w:rsidP="004D5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5DDB" w:rsidRPr="006636AF" w:rsidRDefault="004D5DDB" w:rsidP="004D5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D5DDB" w:rsidRDefault="004D5DDB" w:rsidP="004D5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6A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36AF">
        <w:rPr>
          <w:rFonts w:ascii="Times New Roman" w:hAnsi="Times New Roman" w:cs="Times New Roman"/>
          <w:sz w:val="24"/>
          <w:szCs w:val="24"/>
          <w:lang w:val="ru-RU"/>
        </w:rPr>
        <w:t xml:space="preserve">Седница је почела у </w:t>
      </w:r>
      <w:r w:rsidRPr="006636AF">
        <w:rPr>
          <w:rFonts w:ascii="Times New Roman" w:hAnsi="Times New Roman" w:cs="Times New Roman"/>
          <w:sz w:val="24"/>
          <w:szCs w:val="24"/>
        </w:rPr>
        <w:t>15</w:t>
      </w:r>
      <w:r w:rsidRPr="006636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636AF">
        <w:rPr>
          <w:rFonts w:ascii="Times New Roman" w:hAnsi="Times New Roman" w:cs="Times New Roman"/>
          <w:sz w:val="24"/>
          <w:szCs w:val="24"/>
        </w:rPr>
        <w:t>05</w:t>
      </w:r>
      <w:r w:rsidRPr="006636AF">
        <w:rPr>
          <w:rFonts w:ascii="Times New Roman" w:hAnsi="Times New Roman" w:cs="Times New Roman"/>
          <w:sz w:val="24"/>
          <w:szCs w:val="24"/>
          <w:lang w:val="ru-RU"/>
        </w:rPr>
        <w:t xml:space="preserve"> часова.  </w:t>
      </w:r>
    </w:p>
    <w:p w:rsidR="006636AF" w:rsidRPr="006636AF" w:rsidRDefault="006636AF" w:rsidP="004D5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5DDB" w:rsidRPr="006636AF" w:rsidRDefault="004D5DDB" w:rsidP="004D5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36AF">
        <w:rPr>
          <w:rFonts w:ascii="Times New Roman" w:hAnsi="Times New Roman" w:cs="Times New Roman"/>
          <w:sz w:val="24"/>
          <w:szCs w:val="24"/>
          <w:lang w:val="ru-RU"/>
        </w:rPr>
        <w:tab/>
        <w:t>Седницом је председава</w:t>
      </w:r>
      <w:r w:rsidRPr="006636A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6636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36AF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</w:t>
      </w:r>
      <w:r w:rsidRPr="006636AF">
        <w:rPr>
          <w:rFonts w:ascii="Times New Roman" w:hAnsi="Times New Roman" w:cs="Times New Roman"/>
          <w:sz w:val="24"/>
          <w:szCs w:val="24"/>
        </w:rPr>
        <w:t>,</w:t>
      </w:r>
      <w:r w:rsidRPr="006636AF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председнице Одбора</w:t>
      </w:r>
      <w:r w:rsidRPr="006636A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D5DDB" w:rsidRPr="006636AF" w:rsidRDefault="004D5DDB" w:rsidP="004D5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36A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D5DDB" w:rsidRPr="006636AF" w:rsidRDefault="004D5DDB" w:rsidP="004D5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36AF">
        <w:rPr>
          <w:rFonts w:ascii="Times New Roman" w:hAnsi="Times New Roman" w:cs="Times New Roman"/>
          <w:sz w:val="24"/>
          <w:szCs w:val="24"/>
          <w:lang w:val="sr-Cyrl-CS"/>
        </w:rPr>
        <w:tab/>
        <w:t>Седници су присуствовали:</w:t>
      </w:r>
      <w:r w:rsidRPr="006636AF">
        <w:rPr>
          <w:rFonts w:ascii="Times New Roman" w:hAnsi="Times New Roman" w:cs="Times New Roman"/>
          <w:sz w:val="24"/>
          <w:szCs w:val="24"/>
        </w:rPr>
        <w:t xml:space="preserve"> </w:t>
      </w:r>
      <w:r w:rsidR="00684C3B" w:rsidRPr="006636AF">
        <w:rPr>
          <w:rFonts w:ascii="Times New Roman" w:hAnsi="Times New Roman" w:cs="Times New Roman"/>
          <w:sz w:val="24"/>
          <w:szCs w:val="24"/>
        </w:rPr>
        <w:t>Небојша Та</w:t>
      </w:r>
      <w:r w:rsidR="00C05C57">
        <w:rPr>
          <w:rFonts w:ascii="Times New Roman" w:hAnsi="Times New Roman" w:cs="Times New Roman"/>
          <w:sz w:val="24"/>
          <w:szCs w:val="24"/>
        </w:rPr>
        <w:t>томир, Сања Николић</w:t>
      </w:r>
      <w:r w:rsidR="00684C3B" w:rsidRPr="006636AF">
        <w:rPr>
          <w:rFonts w:ascii="Times New Roman" w:hAnsi="Times New Roman" w:cs="Times New Roman"/>
          <w:sz w:val="24"/>
          <w:szCs w:val="24"/>
        </w:rPr>
        <w:t>, Душица Стојковић, Милена Турк, Мирјана Андрић</w:t>
      </w:r>
      <w:r w:rsidR="00E65E3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84C3B" w:rsidRPr="006636AF">
        <w:rPr>
          <w:rFonts w:ascii="Times New Roman" w:hAnsi="Times New Roman" w:cs="Times New Roman"/>
          <w:sz w:val="24"/>
          <w:szCs w:val="24"/>
        </w:rPr>
        <w:t xml:space="preserve"> Милорад Цветановић</w:t>
      </w:r>
      <w:r w:rsidR="00E65E3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84C3B" w:rsidRPr="00663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36AF" w:rsidRPr="006636AF">
        <w:rPr>
          <w:rFonts w:ascii="Times New Roman" w:hAnsi="Times New Roman" w:cs="Times New Roman"/>
          <w:sz w:val="24"/>
          <w:szCs w:val="24"/>
        </w:rPr>
        <w:t>Милан Стевановић</w:t>
      </w:r>
      <w:r w:rsidR="00E65E3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636AF" w:rsidRPr="00663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36AF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Pr="006636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636AF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4D5DDB" w:rsidRPr="006636AF" w:rsidRDefault="004D5DDB" w:rsidP="004D5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36A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D5DDB" w:rsidRPr="006636AF" w:rsidRDefault="00321519" w:rsidP="004D5D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 је присуствовала и</w:t>
      </w:r>
      <w:r w:rsidR="004D5DDB" w:rsidRPr="00663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4C3B" w:rsidRPr="006636AF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684C3B" w:rsidRPr="006636AF">
        <w:rPr>
          <w:rFonts w:ascii="Times New Roman" w:hAnsi="Times New Roman" w:cs="Times New Roman"/>
          <w:sz w:val="24"/>
          <w:szCs w:val="24"/>
        </w:rPr>
        <w:t>елена Мијатовић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4C3B" w:rsidRPr="00663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28C1">
        <w:rPr>
          <w:rFonts w:ascii="Times New Roman" w:hAnsi="Times New Roman" w:cs="Times New Roman"/>
          <w:sz w:val="24"/>
          <w:szCs w:val="24"/>
          <w:lang w:val="sr-Cyrl-CS"/>
        </w:rPr>
        <w:t>заменик члана</w:t>
      </w:r>
      <w:r w:rsidR="004D5DDB" w:rsidRPr="006636AF">
        <w:rPr>
          <w:rFonts w:ascii="Times New Roman" w:hAnsi="Times New Roman" w:cs="Times New Roman"/>
          <w:sz w:val="24"/>
          <w:szCs w:val="24"/>
          <w:lang w:val="sr-Cyrl-CS"/>
        </w:rPr>
        <w:t xml:space="preserve"> Одбора.</w:t>
      </w:r>
    </w:p>
    <w:p w:rsidR="004D5DDB" w:rsidRPr="00F67ADC" w:rsidRDefault="004D5DDB" w:rsidP="004D5D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6AF" w:rsidRDefault="004D5DDB" w:rsidP="006636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67ADC">
        <w:rPr>
          <w:rFonts w:ascii="Times New Roman" w:hAnsi="Times New Roman" w:cs="Times New Roman"/>
          <w:sz w:val="24"/>
          <w:szCs w:val="24"/>
          <w:lang w:val="sr-Cyrl-CS"/>
        </w:rPr>
        <w:t>Седници ни</w:t>
      </w:r>
      <w:r w:rsidR="00592E75">
        <w:rPr>
          <w:rFonts w:ascii="Times New Roman" w:hAnsi="Times New Roman" w:cs="Times New Roman"/>
          <w:sz w:val="24"/>
          <w:szCs w:val="24"/>
          <w:lang w:val="sr-Cyrl-CS"/>
        </w:rPr>
        <w:t>су присуствовали чланови Одбора</w:t>
      </w:r>
      <w:r w:rsidR="00592E75">
        <w:rPr>
          <w:rFonts w:ascii="Times New Roman" w:hAnsi="Times New Roman" w:cs="Times New Roman"/>
          <w:sz w:val="24"/>
          <w:szCs w:val="24"/>
        </w:rPr>
        <w:t>: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 xml:space="preserve"> мр Александра Јерков, Весна Марјановић,</w:t>
      </w:r>
      <w:r w:rsidR="00BB5174" w:rsidRPr="00BB5174">
        <w:rPr>
          <w:rFonts w:ascii="Times New Roman" w:hAnsi="Times New Roman" w:cs="Times New Roman"/>
          <w:sz w:val="24"/>
          <w:szCs w:val="24"/>
        </w:rPr>
        <w:t xml:space="preserve"> </w:t>
      </w:r>
      <w:r w:rsidR="00BB5174" w:rsidRPr="006636AF">
        <w:rPr>
          <w:rFonts w:ascii="Times New Roman" w:hAnsi="Times New Roman" w:cs="Times New Roman"/>
          <w:sz w:val="24"/>
          <w:szCs w:val="24"/>
        </w:rPr>
        <w:t xml:space="preserve">Бранка Каравидић, 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 xml:space="preserve"> Мира Петровић, </w:t>
      </w:r>
      <w:r w:rsidR="006636AF">
        <w:rPr>
          <w:rFonts w:ascii="Times New Roman" w:hAnsi="Times New Roman" w:cs="Times New Roman"/>
          <w:sz w:val="24"/>
          <w:szCs w:val="24"/>
          <w:lang w:val="sr-Cyrl-CS"/>
        </w:rPr>
        <w:t xml:space="preserve">Љиљана Несторовић, </w:t>
      </w:r>
      <w:r w:rsidR="00BF68A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6636AF">
        <w:rPr>
          <w:rFonts w:ascii="Times New Roman" w:hAnsi="Times New Roman" w:cs="Times New Roman"/>
          <w:sz w:val="24"/>
          <w:szCs w:val="24"/>
          <w:lang w:val="sr-Cyrl-CS"/>
        </w:rPr>
        <w:t xml:space="preserve">енад Милосављевић и Срђан Драгојевић, 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>нити њихови заменици.</w:t>
      </w:r>
    </w:p>
    <w:p w:rsidR="006636AF" w:rsidRDefault="006636AF" w:rsidP="006636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6AF" w:rsidRPr="006C62B8" w:rsidRDefault="006636AF" w:rsidP="00357CF0">
      <w:pPr>
        <w:pStyle w:val="NoSpacing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Душица Стојковић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>предлож</w:t>
      </w:r>
      <w:r>
        <w:rPr>
          <w:rFonts w:ascii="Times New Roman" w:hAnsi="Times New Roman" w:cs="Times New Roman"/>
          <w:sz w:val="24"/>
          <w:szCs w:val="24"/>
          <w:lang w:val="sr-Cyrl-RS"/>
        </w:rPr>
        <w:t>ила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592E75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невни ред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буде допуњен </w:t>
      </w:r>
      <w:r w:rsidR="00592E75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>тачком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два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„Разно</w:t>
      </w:r>
      <w:r>
        <w:rPr>
          <w:rFonts w:ascii="Times New Roman" w:hAnsi="Times New Roman"/>
          <w:bCs/>
          <w:sz w:val="24"/>
          <w:szCs w:val="24"/>
          <w:lang w:val="sr-Cyrl-RS"/>
        </w:rPr>
        <w:t>“.</w:t>
      </w:r>
    </w:p>
    <w:p w:rsidR="006636AF" w:rsidRPr="006C62B8" w:rsidRDefault="00357CF0" w:rsidP="006636AF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ab/>
      </w:r>
    </w:p>
    <w:p w:rsidR="006636AF" w:rsidRPr="006C62B8" w:rsidRDefault="00321519" w:rsidP="006636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Председавајући</w:t>
      </w:r>
      <w:r w:rsidR="00357CF0">
        <w:rPr>
          <w:rFonts w:ascii="Times New Roman" w:hAnsi="Times New Roman"/>
          <w:bCs/>
          <w:sz w:val="24"/>
          <w:szCs w:val="24"/>
          <w:lang w:val="sr-Cyrl-RS"/>
        </w:rPr>
        <w:t xml:space="preserve"> је ставио</w:t>
      </w:r>
      <w:r w:rsidR="006636A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F68A9">
        <w:rPr>
          <w:rFonts w:ascii="Times New Roman" w:hAnsi="Times New Roman"/>
          <w:bCs/>
          <w:sz w:val="24"/>
          <w:szCs w:val="24"/>
          <w:lang w:val="sr-Cyrl-RS"/>
        </w:rPr>
        <w:t xml:space="preserve">на гласање </w:t>
      </w:r>
      <w:r w:rsidR="00357CF0">
        <w:rPr>
          <w:rFonts w:ascii="Times New Roman" w:hAnsi="Times New Roman"/>
          <w:bCs/>
          <w:sz w:val="24"/>
          <w:szCs w:val="24"/>
          <w:lang w:val="sr-Cyrl-RS"/>
        </w:rPr>
        <w:t xml:space="preserve">предлог </w:t>
      </w:r>
      <w:r w:rsidR="00BF68A9">
        <w:rPr>
          <w:rFonts w:ascii="Times New Roman" w:hAnsi="Times New Roman"/>
          <w:bCs/>
          <w:sz w:val="24"/>
          <w:szCs w:val="24"/>
          <w:lang w:val="sr-Cyrl-RS"/>
        </w:rPr>
        <w:t xml:space="preserve">Душице Стојковић који је </w:t>
      </w:r>
      <w:r w:rsidR="00BF68A9" w:rsidRPr="00637C7D">
        <w:rPr>
          <w:rFonts w:ascii="Times New Roman" w:hAnsi="Times New Roman"/>
          <w:b/>
          <w:bCs/>
          <w:sz w:val="24"/>
          <w:szCs w:val="24"/>
          <w:lang w:val="sr-Cyrl-RS"/>
        </w:rPr>
        <w:t>једногласно</w:t>
      </w:r>
      <w:r w:rsidR="00BF68A9">
        <w:rPr>
          <w:rFonts w:ascii="Times New Roman" w:hAnsi="Times New Roman"/>
          <w:bCs/>
          <w:sz w:val="24"/>
          <w:szCs w:val="24"/>
          <w:lang w:val="sr-Cyrl-RS"/>
        </w:rPr>
        <w:t xml:space="preserve"> усвоје</w:t>
      </w:r>
      <w:r>
        <w:rPr>
          <w:rFonts w:ascii="Times New Roman" w:hAnsi="Times New Roman"/>
          <w:bCs/>
          <w:sz w:val="24"/>
          <w:szCs w:val="24"/>
          <w:lang w:val="sr-Cyrl-RS"/>
        </w:rPr>
        <w:t>н</w:t>
      </w:r>
      <w:r w:rsidR="00BF68A9">
        <w:rPr>
          <w:rFonts w:ascii="Times New Roman" w:hAnsi="Times New Roman"/>
          <w:bCs/>
          <w:sz w:val="24"/>
          <w:szCs w:val="24"/>
          <w:lang w:val="sr-Cyrl-RS"/>
        </w:rPr>
        <w:t xml:space="preserve"> а потом су</w:t>
      </w:r>
      <w:r w:rsidR="006636AF">
        <w:rPr>
          <w:rFonts w:ascii="Times New Roman" w:hAnsi="Times New Roman"/>
          <w:bCs/>
          <w:sz w:val="24"/>
          <w:szCs w:val="24"/>
          <w:lang w:val="sr-Cyrl-RS"/>
        </w:rPr>
        <w:t xml:space="preserve"> чланови Одбора </w:t>
      </w:r>
      <w:r w:rsidR="006636AF" w:rsidRPr="00A157EA">
        <w:rPr>
          <w:rFonts w:ascii="Times New Roman" w:hAnsi="Times New Roman"/>
          <w:b/>
          <w:bCs/>
          <w:sz w:val="24"/>
          <w:szCs w:val="24"/>
          <w:lang w:val="sr-Cyrl-RS"/>
        </w:rPr>
        <w:t>једногласно</w:t>
      </w:r>
      <w:r w:rsidR="00357CF0">
        <w:rPr>
          <w:rFonts w:ascii="Times New Roman" w:hAnsi="Times New Roman"/>
          <w:bCs/>
          <w:sz w:val="24"/>
          <w:szCs w:val="24"/>
          <w:lang w:val="sr-Cyrl-RS"/>
        </w:rPr>
        <w:t xml:space="preserve"> усвојили</w:t>
      </w:r>
      <w:r w:rsidR="006636AF"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и </w:t>
      </w:r>
      <w:r w:rsidR="006636AF" w:rsidRPr="006C62B8">
        <w:rPr>
          <w:rFonts w:ascii="Times New Roman" w:hAnsi="Times New Roman"/>
          <w:bCs/>
          <w:sz w:val="24"/>
          <w:szCs w:val="24"/>
          <w:lang w:val="sr-Cyrl-RS"/>
        </w:rPr>
        <w:t>следећи</w:t>
      </w:r>
      <w:r w:rsidR="006636AF" w:rsidRPr="006C62B8">
        <w:rPr>
          <w:rFonts w:ascii="Times New Roman" w:hAnsi="Times New Roman"/>
          <w:bCs/>
          <w:sz w:val="24"/>
          <w:szCs w:val="24"/>
        </w:rPr>
        <w:t>:</w:t>
      </w:r>
    </w:p>
    <w:p w:rsidR="006636AF" w:rsidRPr="006C62B8" w:rsidRDefault="006636AF" w:rsidP="006636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5DDB" w:rsidRPr="00F67ADC" w:rsidRDefault="004D5DDB" w:rsidP="004D5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7AD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D5DDB" w:rsidRPr="00F67ADC" w:rsidRDefault="004D5DDB" w:rsidP="004D5D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7ADC">
        <w:rPr>
          <w:rFonts w:ascii="Times New Roman" w:hAnsi="Times New Roman" w:cs="Times New Roman"/>
          <w:b/>
          <w:sz w:val="24"/>
          <w:szCs w:val="24"/>
          <w:lang w:val="ru-RU"/>
        </w:rPr>
        <w:t>Д н е в н и    р е д:</w:t>
      </w:r>
    </w:p>
    <w:p w:rsidR="004D5DDB" w:rsidRPr="00F67ADC" w:rsidRDefault="004D5DDB" w:rsidP="004D5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5DDB" w:rsidRPr="00F67ADC" w:rsidRDefault="004D5DDB" w:rsidP="004D5DD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E1610">
        <w:rPr>
          <w:rFonts w:ascii="Times New Roman" w:hAnsi="Times New Roman"/>
          <w:bCs/>
          <w:sz w:val="24"/>
          <w:szCs w:val="24"/>
          <w:lang w:val="sr-Cyrl-RS"/>
        </w:rPr>
        <w:t>Разматрање Предлога закона</w:t>
      </w:r>
      <w:r w:rsidRPr="00DE1610">
        <w:rPr>
          <w:rFonts w:ascii="Times New Roman" w:hAnsi="Times New Roman"/>
          <w:bCs/>
          <w:sz w:val="24"/>
          <w:szCs w:val="24"/>
        </w:rPr>
        <w:t xml:space="preserve"> o </w:t>
      </w:r>
      <w:r w:rsidRPr="00DE1610">
        <w:rPr>
          <w:rFonts w:ascii="Times New Roman" w:hAnsi="Times New Roman"/>
          <w:bCs/>
          <w:sz w:val="24"/>
          <w:szCs w:val="24"/>
          <w:lang w:val="sr-Cyrl-RS"/>
        </w:rPr>
        <w:t xml:space="preserve">привременом уређивању начина наплате таксе за јавни медијски сервис </w:t>
      </w:r>
      <w:r w:rsidRPr="00DE1610">
        <w:rPr>
          <w:rFonts w:ascii="Times New Roman" w:eastAsia="Times New Roman" w:hAnsi="Times New Roman"/>
          <w:sz w:val="24"/>
          <w:szCs w:val="24"/>
          <w:lang w:val="sr-Cyrl-RS"/>
        </w:rPr>
        <w:t>који је поднела Влада, у начелу</w:t>
      </w:r>
      <w:r w:rsidRPr="00F67ADC">
        <w:rPr>
          <w:rFonts w:ascii="Times New Roman" w:eastAsia="Times New Roman" w:hAnsi="Times New Roman"/>
          <w:sz w:val="24"/>
          <w:szCs w:val="24"/>
        </w:rPr>
        <w:t>;</w:t>
      </w:r>
    </w:p>
    <w:p w:rsidR="004D5DDB" w:rsidRPr="00F67ADC" w:rsidRDefault="004D5DDB" w:rsidP="004D5DDB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D5DDB" w:rsidRPr="00F67ADC" w:rsidRDefault="004D5DDB" w:rsidP="004D5DD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>Разно.</w:t>
      </w:r>
    </w:p>
    <w:p w:rsidR="004D5DDB" w:rsidRPr="00F67ADC" w:rsidRDefault="004D5DDB" w:rsidP="00A6406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4D5DDB" w:rsidRDefault="004D5DDB" w:rsidP="004D5DDB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67AD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реда:</w:t>
      </w:r>
      <w:r w:rsidRPr="00F6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7ADC">
        <w:rPr>
          <w:rFonts w:ascii="Times New Roman" w:hAnsi="Times New Roman"/>
          <w:bCs/>
          <w:sz w:val="24"/>
          <w:szCs w:val="24"/>
          <w:lang w:val="sr-Cyrl-RS"/>
        </w:rPr>
        <w:t>Разматрање Предлога закона</w:t>
      </w:r>
      <w:r w:rsidRPr="00F67ADC">
        <w:rPr>
          <w:rFonts w:ascii="Times New Roman" w:hAnsi="Times New Roman"/>
          <w:bCs/>
          <w:sz w:val="24"/>
          <w:szCs w:val="24"/>
        </w:rPr>
        <w:t xml:space="preserve"> o </w:t>
      </w:r>
      <w:r w:rsidRPr="00F67ADC">
        <w:rPr>
          <w:rFonts w:ascii="Times New Roman" w:hAnsi="Times New Roman"/>
          <w:bCs/>
          <w:sz w:val="24"/>
          <w:szCs w:val="24"/>
          <w:lang w:val="sr-Cyrl-RS"/>
        </w:rPr>
        <w:t xml:space="preserve">привременом уређивању начина наплате таксе за јавни медијски сервис </w:t>
      </w:r>
      <w:r w:rsidRPr="00F67ADC">
        <w:rPr>
          <w:rFonts w:ascii="Times New Roman" w:eastAsia="Times New Roman" w:hAnsi="Times New Roman"/>
          <w:sz w:val="24"/>
          <w:szCs w:val="24"/>
          <w:lang w:val="sr-Cyrl-RS"/>
        </w:rPr>
        <w:t>који ј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е поднела Влада, у начелу</w:t>
      </w:r>
    </w:p>
    <w:p w:rsidR="00BF68A9" w:rsidRDefault="00BF68A9" w:rsidP="004D5DDB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F68A9" w:rsidRDefault="00BF68A9" w:rsidP="00FB28C1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ab/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Александар Југовић </w:t>
      </w:r>
      <w:r w:rsidRPr="00982300">
        <w:rPr>
          <w:rFonts w:ascii="Times New Roman" w:eastAsia="Times New Roman" w:hAnsi="Times New Roman"/>
          <w:sz w:val="24"/>
          <w:szCs w:val="24"/>
          <w:lang w:val="sr-Cyrl-RS"/>
        </w:rPr>
        <w:t xml:space="preserve">је изнео уводне напомене у вези са </w:t>
      </w:r>
      <w:r w:rsidRPr="00DE1610">
        <w:rPr>
          <w:rFonts w:ascii="Times New Roman" w:hAnsi="Times New Roman"/>
          <w:bCs/>
          <w:sz w:val="24"/>
          <w:szCs w:val="24"/>
          <w:lang w:val="sr-Cyrl-RS"/>
        </w:rPr>
        <w:t>Предлога закона</w:t>
      </w:r>
      <w:r w:rsidRPr="00DE1610">
        <w:rPr>
          <w:rFonts w:ascii="Times New Roman" w:hAnsi="Times New Roman"/>
          <w:bCs/>
          <w:sz w:val="24"/>
          <w:szCs w:val="24"/>
        </w:rPr>
        <w:t xml:space="preserve"> o </w:t>
      </w:r>
      <w:r w:rsidRPr="00DE1610">
        <w:rPr>
          <w:rFonts w:ascii="Times New Roman" w:hAnsi="Times New Roman"/>
          <w:bCs/>
          <w:sz w:val="24"/>
          <w:szCs w:val="24"/>
          <w:lang w:val="sr-Cyrl-RS"/>
        </w:rPr>
        <w:t>привременом уређивању начина наплате таксе за јавни медијски сервис</w:t>
      </w:r>
      <w:r w:rsidRPr="00982300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57775" w:rsidRDefault="00BF68A9" w:rsidP="00FB28C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876014">
        <w:rPr>
          <w:rFonts w:ascii="Times New Roman" w:eastAsia="Times New Roman" w:hAnsi="Times New Roman"/>
          <w:b/>
          <w:sz w:val="24"/>
          <w:szCs w:val="24"/>
          <w:lang w:val="sr-Cyrl-RS"/>
        </w:rPr>
        <w:t>Оливера Гуџулић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FB28C1">
        <w:rPr>
          <w:rFonts w:ascii="Times New Roman" w:eastAsia="Times New Roman" w:hAnsi="Times New Roman"/>
          <w:sz w:val="24"/>
          <w:szCs w:val="24"/>
          <w:lang w:val="sr-Cyrl-RS"/>
        </w:rPr>
        <w:t xml:space="preserve">начелник у Министарству енергетике и рударства, истакла је да постоји 86 лиценцираних снабдевача </w:t>
      </w:r>
      <w:r w:rsidR="00FB28C1">
        <w:rPr>
          <w:rFonts w:ascii="Times New Roman" w:hAnsi="Times New Roman" w:cs="Times New Roman"/>
          <w:sz w:val="24"/>
          <w:szCs w:val="24"/>
          <w:lang w:val="sr-Cyrl-RS"/>
        </w:rPr>
        <w:t xml:space="preserve">електричне енергије преко којих ће се вршити наплата таксе у периоду од 1. јануара 2016. до 31. децембра 2016. године. </w:t>
      </w:r>
    </w:p>
    <w:p w:rsidR="00592E75" w:rsidRDefault="00FB28C1" w:rsidP="00FB28C1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 обзиром да није било расправе, </w:t>
      </w:r>
      <w:r w:rsidR="00C05C57">
        <w:rPr>
          <w:rFonts w:ascii="Times New Roman" w:hAnsi="Times New Roman"/>
          <w:bCs/>
          <w:sz w:val="24"/>
          <w:szCs w:val="24"/>
          <w:lang w:val="sr-Cyrl-RS"/>
        </w:rPr>
        <w:t>Предлог</w:t>
      </w:r>
      <w:r w:rsidRPr="00DE1610">
        <w:rPr>
          <w:rFonts w:ascii="Times New Roman" w:hAnsi="Times New Roman"/>
          <w:bCs/>
          <w:sz w:val="24"/>
          <w:szCs w:val="24"/>
          <w:lang w:val="sr-Cyrl-RS"/>
        </w:rPr>
        <w:t xml:space="preserve"> закона</w:t>
      </w:r>
      <w:r w:rsidRPr="00DE1610">
        <w:rPr>
          <w:rFonts w:ascii="Times New Roman" w:hAnsi="Times New Roman"/>
          <w:bCs/>
          <w:sz w:val="24"/>
          <w:szCs w:val="24"/>
        </w:rPr>
        <w:t xml:space="preserve"> o </w:t>
      </w:r>
      <w:r w:rsidRPr="00DE1610">
        <w:rPr>
          <w:rFonts w:ascii="Times New Roman" w:hAnsi="Times New Roman"/>
          <w:bCs/>
          <w:sz w:val="24"/>
          <w:szCs w:val="24"/>
          <w:lang w:val="sr-Cyrl-RS"/>
        </w:rPr>
        <w:t xml:space="preserve">привременом уређивању начина наплате таксе за јавни медијски сервис </w:t>
      </w:r>
      <w:r w:rsidRPr="00DE1610">
        <w:rPr>
          <w:rFonts w:ascii="Times New Roman" w:eastAsia="Times New Roman" w:hAnsi="Times New Roman"/>
          <w:sz w:val="24"/>
          <w:szCs w:val="24"/>
          <w:lang w:val="sr-Cyrl-RS"/>
        </w:rPr>
        <w:t>који је поднела Влада, у начелу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је стављен на гласање. </w:t>
      </w:r>
    </w:p>
    <w:p w:rsidR="00FB28C1" w:rsidRDefault="00FB28C1" w:rsidP="00FB28C1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Предлог</w:t>
      </w:r>
      <w:r w:rsidR="00592E75" w:rsidRPr="00592E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92E75" w:rsidRPr="00DE1610">
        <w:rPr>
          <w:rFonts w:ascii="Times New Roman" w:hAnsi="Times New Roman"/>
          <w:bCs/>
          <w:sz w:val="24"/>
          <w:szCs w:val="24"/>
          <w:lang w:val="sr-Cyrl-RS"/>
        </w:rPr>
        <w:t>закона</w:t>
      </w:r>
      <w:r w:rsidR="00592E75" w:rsidRPr="00DE1610">
        <w:rPr>
          <w:rFonts w:ascii="Times New Roman" w:hAnsi="Times New Roman"/>
          <w:bCs/>
          <w:sz w:val="24"/>
          <w:szCs w:val="24"/>
        </w:rPr>
        <w:t xml:space="preserve"> o </w:t>
      </w:r>
      <w:r w:rsidR="00592E75" w:rsidRPr="00DE1610">
        <w:rPr>
          <w:rFonts w:ascii="Times New Roman" w:hAnsi="Times New Roman"/>
          <w:bCs/>
          <w:sz w:val="24"/>
          <w:szCs w:val="24"/>
          <w:lang w:val="sr-Cyrl-RS"/>
        </w:rPr>
        <w:t>привременом уређивању начина наплате таксе за јавни медијски сервис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је </w:t>
      </w:r>
      <w:r w:rsidR="00592E75">
        <w:rPr>
          <w:rFonts w:ascii="Times New Roman" w:eastAsia="Times New Roman" w:hAnsi="Times New Roman"/>
          <w:sz w:val="24"/>
          <w:szCs w:val="24"/>
          <w:lang w:val="sr-Cyrl-RS"/>
        </w:rPr>
        <w:t>прихваћен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једногласно</w:t>
      </w:r>
      <w:r w:rsidR="00C05C57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C05C57" w:rsidRDefault="00C05C57" w:rsidP="00FB28C1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Председавајући је предложио да се за известиоца Одбора одреди </w:t>
      </w:r>
      <w:r w:rsidRPr="00876014">
        <w:rPr>
          <w:rFonts w:ascii="Times New Roman" w:eastAsia="Times New Roman" w:hAnsi="Times New Roman"/>
          <w:b/>
          <w:sz w:val="24"/>
          <w:szCs w:val="24"/>
          <w:lang w:val="sr-Cyrl-RS"/>
        </w:rPr>
        <w:t>Душица Стојковић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Предлог је усвојен већином гласова ( осам гласова за, један уздржан). </w:t>
      </w:r>
    </w:p>
    <w:p w:rsidR="00C05C57" w:rsidRPr="00C05C57" w:rsidRDefault="00C05C57" w:rsidP="00FB28C1">
      <w:pPr>
        <w:jc w:val="both"/>
        <w:rPr>
          <w:rFonts w:ascii="Times New Roman" w:eastAsia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C05C57" w:rsidRPr="00C05C57" w:rsidRDefault="00C05C57" w:rsidP="00C05C57">
      <w:pPr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sr-Cyrl-RS"/>
        </w:rPr>
      </w:pPr>
      <w:r w:rsidRPr="00C05C57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Друга тачка Дневног реда: Разно</w:t>
      </w:r>
    </w:p>
    <w:p w:rsidR="00C05C57" w:rsidRDefault="00C05C57" w:rsidP="00FB28C1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05C57" w:rsidRDefault="00C05C57" w:rsidP="00FB28C1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Председавајући је дао реч Душици Стојковић. </w:t>
      </w:r>
    </w:p>
    <w:p w:rsidR="00C05C57" w:rsidRDefault="00C05C57" w:rsidP="00FB28C1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05C57" w:rsidRDefault="00C05C57" w:rsidP="00FB28C1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A64062" w:rsidRPr="00592E75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Душица </w:t>
      </w:r>
      <w:r w:rsidRPr="00592E75">
        <w:rPr>
          <w:rFonts w:ascii="Times New Roman" w:eastAsia="Times New Roman" w:hAnsi="Times New Roman"/>
          <w:b/>
          <w:sz w:val="24"/>
          <w:szCs w:val="24"/>
          <w:lang w:val="sr-Cyrl-RS"/>
        </w:rPr>
        <w:t>Стојковић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је информисала присутне да је Одбор дао предлог за Аутентично тумачење Закона о електронским медијима, члан 11. ст. 4,</w:t>
      </w:r>
      <w:r w:rsidR="00AF7D6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 w:rsidR="00AF7D6A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и 6. и додала да очекује да ће се у скорије време овај предлог наћи на Дневном реду на седници Народне скупштине.  </w:t>
      </w:r>
      <w:r w:rsidR="00AF7D6A">
        <w:rPr>
          <w:rFonts w:ascii="Times New Roman" w:eastAsia="Times New Roman" w:hAnsi="Times New Roman"/>
          <w:sz w:val="24"/>
          <w:szCs w:val="24"/>
          <w:lang w:val="sr-Cyrl-RS"/>
        </w:rPr>
        <w:t xml:space="preserve">Такође, </w:t>
      </w:r>
      <w:r w:rsidR="00A64062">
        <w:rPr>
          <w:rFonts w:ascii="Times New Roman" w:eastAsia="Times New Roman" w:hAnsi="Times New Roman"/>
          <w:sz w:val="24"/>
          <w:szCs w:val="24"/>
          <w:lang w:val="sr-Cyrl-RS"/>
        </w:rPr>
        <w:t xml:space="preserve">Душица </w:t>
      </w:r>
      <w:r w:rsidR="00AF7D6A">
        <w:rPr>
          <w:rFonts w:ascii="Times New Roman" w:eastAsia="Times New Roman" w:hAnsi="Times New Roman"/>
          <w:sz w:val="24"/>
          <w:szCs w:val="24"/>
          <w:lang w:val="sr-Cyrl-RS"/>
        </w:rPr>
        <w:t>Стојковић је предложила да се настави са процедуром избора чланова Савета Регулаторног тела за електронске медије испред овлашћених предлагача цркви и верских заједница и надлежног одбора Скупштине Аутономне покрајине Војводина, и додала да је потре</w:t>
      </w:r>
      <w:bookmarkStart w:id="0" w:name="_GoBack"/>
      <w:bookmarkEnd w:id="0"/>
      <w:r w:rsidR="00AF7D6A">
        <w:rPr>
          <w:rFonts w:ascii="Times New Roman" w:eastAsia="Times New Roman" w:hAnsi="Times New Roman"/>
          <w:sz w:val="24"/>
          <w:szCs w:val="24"/>
          <w:lang w:val="sr-Cyrl-RS"/>
        </w:rPr>
        <w:t xml:space="preserve">бно сазвати нову седницу Одбора на којој би се обавио разговор са предложеним кандидатима у складу са чланом 11. став 8. Закона о електронским медијима. </w:t>
      </w:r>
    </w:p>
    <w:p w:rsidR="00AF7D6A" w:rsidRDefault="00AF7D6A" w:rsidP="00FB28C1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F7D6A" w:rsidRPr="00637C7D" w:rsidRDefault="00AF7D6A" w:rsidP="00637C7D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Поводом друге тачке Дневног реда није било расправе ни дискусије.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AF7D6A" w:rsidRPr="00F67ADC" w:rsidRDefault="00AF7D6A" w:rsidP="00AF7D6A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15,15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AF7D6A" w:rsidRPr="00F67ADC" w:rsidRDefault="00AF7D6A" w:rsidP="00AF7D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7D6A" w:rsidRPr="00F67ADC" w:rsidRDefault="00AF7D6A" w:rsidP="00AF7D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7D6A" w:rsidRPr="00F67ADC" w:rsidRDefault="00AF7D6A" w:rsidP="00AF7D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F7D6A" w:rsidRPr="00F67ADC" w:rsidRDefault="00AF7D6A" w:rsidP="00AF7D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     С</w:t>
      </w:r>
      <w:r>
        <w:rPr>
          <w:rFonts w:ascii="Times New Roman" w:hAnsi="Times New Roman" w:cs="Times New Roman"/>
          <w:sz w:val="24"/>
          <w:szCs w:val="24"/>
          <w:lang w:val="sr-Cyrl-RS"/>
        </w:rPr>
        <w:t>ЕКРЕТАР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 ЗАМЕНИК ПРЕДСЕДНИКА ОДБОРА</w:t>
      </w:r>
    </w:p>
    <w:p w:rsidR="00AF7D6A" w:rsidRPr="00F67ADC" w:rsidRDefault="00AF7D6A" w:rsidP="00AF7D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7D6A" w:rsidRPr="00AF7D6A" w:rsidRDefault="00AF7D6A" w:rsidP="00AF7D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7ADC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>__________________________</w:t>
      </w:r>
    </w:p>
    <w:p w:rsidR="00AF7D6A" w:rsidRPr="00F67ADC" w:rsidRDefault="00AF7D6A" w:rsidP="00AF7D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Дана Гак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Југовић</w:t>
      </w:r>
    </w:p>
    <w:p w:rsidR="00AF7D6A" w:rsidRPr="00FB28C1" w:rsidRDefault="00AF7D6A" w:rsidP="00FB28C1">
      <w:pPr>
        <w:jc w:val="both"/>
        <w:rPr>
          <w:lang w:val="sr-Cyrl-RS"/>
        </w:rPr>
      </w:pPr>
    </w:p>
    <w:sectPr w:rsidR="00AF7D6A" w:rsidRPr="00FB28C1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BF"/>
    <w:rsid w:val="001338BF"/>
    <w:rsid w:val="00157775"/>
    <w:rsid w:val="002627D2"/>
    <w:rsid w:val="00321519"/>
    <w:rsid w:val="00357CF0"/>
    <w:rsid w:val="004D5DDB"/>
    <w:rsid w:val="00592E75"/>
    <w:rsid w:val="00637C7D"/>
    <w:rsid w:val="006636AF"/>
    <w:rsid w:val="00684C3B"/>
    <w:rsid w:val="00876014"/>
    <w:rsid w:val="00A64062"/>
    <w:rsid w:val="00A86955"/>
    <w:rsid w:val="00AF7D6A"/>
    <w:rsid w:val="00BB5174"/>
    <w:rsid w:val="00BF68A9"/>
    <w:rsid w:val="00C05C57"/>
    <w:rsid w:val="00E65E39"/>
    <w:rsid w:val="00F76F54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DB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DDB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4D5DD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DB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DDB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4D5DD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Vladimir Dimitrijevic</cp:lastModifiedBy>
  <cp:revision>13</cp:revision>
  <dcterms:created xsi:type="dcterms:W3CDTF">2016-01-11T09:48:00Z</dcterms:created>
  <dcterms:modified xsi:type="dcterms:W3CDTF">2016-01-27T07:42:00Z</dcterms:modified>
</cp:coreProperties>
</file>